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24" w:rsidRDefault="001E16B7">
      <w:pPr>
        <w:pStyle w:val="BodyText"/>
        <w:ind w:left="823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35997" cy="595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997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E24" w:rsidRDefault="008F0E24">
      <w:pPr>
        <w:spacing w:line="183" w:lineRule="exact"/>
        <w:ind w:right="117"/>
        <w:jc w:val="right"/>
        <w:rPr>
          <w:i/>
          <w:sz w:val="16"/>
        </w:rPr>
      </w:pPr>
      <w:r w:rsidRPr="008F0E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6.55pt;margin-top:17.25pt;width:71.9pt;height:12.35pt;z-index:-15728640;mso-wrap-distance-left:0;mso-wrap-distance-right:0;mso-position-horizontal-relative:page" fillcolor="#e6e7e8" stroked="f">
            <v:textbox inset="0,0,0,0">
              <w:txbxContent>
                <w:p w:rsidR="008F0E24" w:rsidRDefault="001E16B7">
                  <w:pPr>
                    <w:spacing w:before="19"/>
                    <w:ind w:left="189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Research</w:t>
                  </w:r>
                  <w:r>
                    <w:rPr>
                      <w:color w:val="231F20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Article</w:t>
                  </w:r>
                </w:p>
              </w:txbxContent>
            </v:textbox>
            <w10:wrap type="topAndBottom" anchorx="page"/>
          </v:shape>
        </w:pict>
      </w:r>
      <w:r w:rsidRPr="008F0E24">
        <w:pict>
          <v:group id="_x0000_s1051" style="position:absolute;left:0;text-align:left;margin-left:422.8pt;margin-top:11.25pt;width:142.45pt;height:12.95pt;z-index:-15728128;mso-wrap-distance-left:0;mso-wrap-distance-right:0;mso-position-horizontal-relative:page" coordorigin="8456,225" coordsize="2849,2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8456;top:236;width:481;height:110">
              <v:imagedata r:id="rId7" o:title=""/>
            </v:shape>
            <v:shape id="_x0000_s1053" type="#_x0000_t75" style="position:absolute;left:8981;top:225;width:2324;height:259">
              <v:imagedata r:id="rId8" o:title=""/>
            </v:shape>
            <v:shape id="_x0000_s1052" type="#_x0000_t202" style="position:absolute;left:9293;top:227;width:82;height:123" filled="f" stroked="f">
              <v:textbox inset="0,0,0,0">
                <w:txbxContent>
                  <w:p w:rsidR="008F0E24" w:rsidRDefault="001E16B7">
                    <w:pPr>
                      <w:spacing w:line="120" w:lineRule="exact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231F20"/>
                        <w:w w:val="102"/>
                        <w:sz w:val="12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 w:rsidR="001E16B7"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591781</wp:posOffset>
            </wp:positionH>
            <wp:positionV relativeFrom="paragraph">
              <wp:posOffset>-598012</wp:posOffset>
            </wp:positionV>
            <wp:extent cx="901750" cy="76572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50" cy="76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6B7">
        <w:rPr>
          <w:i/>
          <w:color w:val="231F20"/>
          <w:sz w:val="16"/>
        </w:rPr>
        <w:t>Vol.</w:t>
      </w:r>
      <w:r w:rsidR="001E16B7">
        <w:rPr>
          <w:i/>
          <w:color w:val="231F20"/>
          <w:spacing w:val="-3"/>
          <w:sz w:val="16"/>
        </w:rPr>
        <w:t xml:space="preserve"> </w:t>
      </w:r>
      <w:r w:rsidR="001E16B7">
        <w:rPr>
          <w:i/>
          <w:color w:val="231F20"/>
          <w:sz w:val="16"/>
        </w:rPr>
        <w:t>8,</w:t>
      </w:r>
      <w:r w:rsidR="001E16B7">
        <w:rPr>
          <w:i/>
          <w:color w:val="231F20"/>
          <w:spacing w:val="-3"/>
          <w:sz w:val="16"/>
        </w:rPr>
        <w:t xml:space="preserve"> </w:t>
      </w:r>
      <w:r w:rsidR="001E16B7">
        <w:rPr>
          <w:i/>
          <w:color w:val="231F20"/>
          <w:sz w:val="16"/>
        </w:rPr>
        <w:t>No.2,</w:t>
      </w:r>
      <w:r w:rsidR="001E16B7">
        <w:rPr>
          <w:i/>
          <w:color w:val="231F20"/>
          <w:spacing w:val="-3"/>
          <w:sz w:val="16"/>
        </w:rPr>
        <w:t xml:space="preserve"> </w:t>
      </w:r>
      <w:r w:rsidR="001E16B7">
        <w:rPr>
          <w:i/>
          <w:color w:val="231F20"/>
          <w:sz w:val="16"/>
        </w:rPr>
        <w:t>July,</w:t>
      </w:r>
      <w:r w:rsidR="001E16B7">
        <w:rPr>
          <w:i/>
          <w:color w:val="231F20"/>
          <w:spacing w:val="-3"/>
          <w:sz w:val="16"/>
        </w:rPr>
        <w:t xml:space="preserve"> </w:t>
      </w:r>
      <w:r w:rsidR="001E16B7">
        <w:rPr>
          <w:i/>
          <w:color w:val="231F20"/>
          <w:sz w:val="16"/>
        </w:rPr>
        <w:t>2023,</w:t>
      </w:r>
      <w:r w:rsidR="001E16B7">
        <w:rPr>
          <w:i/>
          <w:color w:val="231F20"/>
          <w:spacing w:val="-3"/>
          <w:sz w:val="16"/>
        </w:rPr>
        <w:t xml:space="preserve"> </w:t>
      </w:r>
      <w:r w:rsidR="001E16B7">
        <w:rPr>
          <w:i/>
          <w:color w:val="231F20"/>
          <w:sz w:val="16"/>
        </w:rPr>
        <w:t>pp.</w:t>
      </w:r>
      <w:r w:rsidR="001E16B7">
        <w:rPr>
          <w:i/>
          <w:color w:val="231F20"/>
          <w:spacing w:val="-3"/>
          <w:sz w:val="16"/>
        </w:rPr>
        <w:t xml:space="preserve"> </w:t>
      </w:r>
      <w:r w:rsidR="001E16B7">
        <w:rPr>
          <w:i/>
          <w:color w:val="231F20"/>
          <w:sz w:val="16"/>
        </w:rPr>
        <w:t>179-183</w:t>
      </w:r>
    </w:p>
    <w:p w:rsidR="008F0E24" w:rsidRDefault="008F0E24">
      <w:pPr>
        <w:pStyle w:val="BodyText"/>
        <w:spacing w:before="10"/>
        <w:rPr>
          <w:i/>
          <w:sz w:val="9"/>
        </w:rPr>
      </w:pPr>
    </w:p>
    <w:p w:rsidR="008F0E24" w:rsidRDefault="008F0E24">
      <w:pPr>
        <w:pStyle w:val="Title"/>
        <w:spacing w:line="235" w:lineRule="auto"/>
      </w:pPr>
      <w:r>
        <w:pict>
          <v:line id="_x0000_s1050" style="position:absolute;left:0;text-align:left;z-index:15731712;mso-position-horizontal-relative:page" from="46.55pt,-6.85pt" to="566.3pt,-6.85pt" strokecolor="#231f20" strokeweight=".5pt">
            <w10:wrap anchorx="page"/>
          </v:line>
        </w:pict>
      </w:r>
      <w:r w:rsidR="001E16B7">
        <w:rPr>
          <w:color w:val="231F20"/>
          <w:spacing w:val="-1"/>
        </w:rPr>
        <w:t>Relationship</w:t>
      </w:r>
      <w:r w:rsidR="001E16B7">
        <w:rPr>
          <w:color w:val="231F20"/>
          <w:spacing w:val="-2"/>
        </w:rPr>
        <w:t xml:space="preserve"> </w:t>
      </w:r>
      <w:r w:rsidR="001E16B7">
        <w:rPr>
          <w:color w:val="231F20"/>
          <w:spacing w:val="-1"/>
        </w:rPr>
        <w:t xml:space="preserve">of Modern Diatoms </w:t>
      </w:r>
      <w:r w:rsidR="001E16B7">
        <w:rPr>
          <w:color w:val="231F20"/>
        </w:rPr>
        <w:t>with</w:t>
      </w:r>
      <w:r w:rsidR="001E16B7">
        <w:rPr>
          <w:color w:val="231F20"/>
          <w:spacing w:val="-2"/>
        </w:rPr>
        <w:t xml:space="preserve"> </w:t>
      </w:r>
      <w:r w:rsidR="001E16B7">
        <w:rPr>
          <w:color w:val="231F20"/>
        </w:rPr>
        <w:t>Lake</w:t>
      </w:r>
      <w:r w:rsidR="001E16B7">
        <w:rPr>
          <w:color w:val="231F20"/>
          <w:spacing w:val="-19"/>
        </w:rPr>
        <w:t xml:space="preserve"> </w:t>
      </w:r>
      <w:r w:rsidR="001E16B7">
        <w:rPr>
          <w:color w:val="231F20"/>
        </w:rPr>
        <w:t>Acidification</w:t>
      </w:r>
      <w:r w:rsidR="001E16B7">
        <w:rPr>
          <w:color w:val="231F20"/>
          <w:spacing w:val="-1"/>
        </w:rPr>
        <w:t xml:space="preserve"> </w:t>
      </w:r>
      <w:r w:rsidR="001E16B7">
        <w:rPr>
          <w:color w:val="231F20"/>
        </w:rPr>
        <w:t>and</w:t>
      </w:r>
      <w:r w:rsidR="001E16B7">
        <w:rPr>
          <w:color w:val="231F20"/>
          <w:spacing w:val="-8"/>
        </w:rPr>
        <w:t xml:space="preserve"> </w:t>
      </w:r>
      <w:r w:rsidR="001E16B7">
        <w:rPr>
          <w:color w:val="231F20"/>
        </w:rPr>
        <w:t>Water</w:t>
      </w:r>
      <w:r w:rsidR="001E16B7">
        <w:rPr>
          <w:color w:val="231F20"/>
          <w:spacing w:val="-1"/>
        </w:rPr>
        <w:t xml:space="preserve"> </w:t>
      </w:r>
      <w:r w:rsidR="001E16B7">
        <w:rPr>
          <w:color w:val="231F20"/>
        </w:rPr>
        <w:t>Quality</w:t>
      </w:r>
      <w:r w:rsidR="001E16B7">
        <w:rPr>
          <w:color w:val="231F20"/>
          <w:spacing w:val="-1"/>
        </w:rPr>
        <w:t xml:space="preserve"> </w:t>
      </w:r>
      <w:r w:rsidR="001E16B7">
        <w:rPr>
          <w:color w:val="231F20"/>
        </w:rPr>
        <w:t>in</w:t>
      </w:r>
      <w:r w:rsidR="001E16B7">
        <w:rPr>
          <w:color w:val="231F20"/>
          <w:spacing w:val="-75"/>
        </w:rPr>
        <w:t xml:space="preserve"> </w:t>
      </w:r>
      <w:r w:rsidR="001E16B7">
        <w:rPr>
          <w:color w:val="231F20"/>
        </w:rPr>
        <w:t>Nsonji Lake of Nagaland, North-East India</w:t>
      </w:r>
    </w:p>
    <w:p w:rsidR="008F0E24" w:rsidRDefault="001E16B7">
      <w:pPr>
        <w:spacing w:before="262"/>
        <w:ind w:left="415" w:right="435"/>
        <w:jc w:val="center"/>
        <w:rPr>
          <w:sz w:val="12"/>
        </w:rPr>
      </w:pPr>
      <w:r>
        <w:rPr>
          <w:color w:val="231F20"/>
          <w:sz w:val="24"/>
        </w:rPr>
        <w:t>Zayieno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Kere</w:t>
      </w:r>
      <w:r>
        <w:rPr>
          <w:color w:val="231F20"/>
          <w:position w:val="12"/>
          <w:sz w:val="12"/>
        </w:rPr>
        <w:t>1</w:t>
      </w:r>
      <w:r>
        <w:rPr>
          <w:color w:val="231F20"/>
          <w:sz w:val="24"/>
        </w:rPr>
        <w:t>, Samaya S.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Humane</w:t>
      </w:r>
      <w:r>
        <w:rPr>
          <w:color w:val="231F20"/>
          <w:position w:val="12"/>
          <w:sz w:val="12"/>
        </w:rPr>
        <w:t>2*</w:t>
      </w:r>
      <w:r>
        <w:rPr>
          <w:color w:val="231F20"/>
          <w:spacing w:val="-1"/>
          <w:position w:val="12"/>
          <w:sz w:val="12"/>
        </w:rPr>
        <w:t xml:space="preserve"> </w:t>
      </w:r>
      <w:r>
        <w:rPr>
          <w:color w:val="231F20"/>
          <w:sz w:val="24"/>
        </w:rPr>
        <w:t>and Shaik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Mohammad Hussain</w:t>
      </w:r>
      <w:r>
        <w:rPr>
          <w:color w:val="231F20"/>
          <w:position w:val="12"/>
          <w:sz w:val="12"/>
        </w:rPr>
        <w:t>1</w:t>
      </w:r>
    </w:p>
    <w:p w:rsidR="008F0E24" w:rsidRDefault="008F0E24">
      <w:pPr>
        <w:pStyle w:val="BodyText"/>
        <w:spacing w:before="1"/>
        <w:rPr>
          <w:sz w:val="22"/>
        </w:rPr>
      </w:pPr>
    </w:p>
    <w:p w:rsidR="008F0E24" w:rsidRDefault="001E16B7">
      <w:pPr>
        <w:spacing w:before="1"/>
        <w:ind w:left="415" w:right="434"/>
        <w:jc w:val="center"/>
        <w:rPr>
          <w:i/>
          <w:sz w:val="18"/>
        </w:rPr>
      </w:pPr>
      <w:r>
        <w:rPr>
          <w:i/>
          <w:color w:val="231F20"/>
          <w:position w:val="9"/>
          <w:sz w:val="9"/>
        </w:rPr>
        <w:t>1</w:t>
      </w:r>
      <w:r>
        <w:rPr>
          <w:i/>
          <w:color w:val="231F20"/>
          <w:sz w:val="18"/>
        </w:rPr>
        <w:t>Department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Geology,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University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Madras,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Chennai-600025(TN),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India</w:t>
      </w:r>
    </w:p>
    <w:p w:rsidR="008F0E24" w:rsidRDefault="001E16B7">
      <w:pPr>
        <w:spacing w:before="7" w:line="254" w:lineRule="auto"/>
        <w:ind w:left="2307" w:right="2327"/>
        <w:jc w:val="center"/>
        <w:rPr>
          <w:i/>
          <w:sz w:val="18"/>
        </w:rPr>
      </w:pPr>
      <w:r>
        <w:rPr>
          <w:i/>
          <w:color w:val="231F20"/>
          <w:position w:val="9"/>
          <w:sz w:val="9"/>
        </w:rPr>
        <w:t>2</w:t>
      </w:r>
      <w:r>
        <w:rPr>
          <w:i/>
          <w:color w:val="231F20"/>
          <w:sz w:val="18"/>
        </w:rPr>
        <w:t>P.G.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Department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Geology,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z w:val="18"/>
        </w:rPr>
        <w:t>RTM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Nagpur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z w:val="18"/>
        </w:rPr>
        <w:t>University,</w:t>
      </w:r>
      <w:r>
        <w:rPr>
          <w:i/>
          <w:color w:val="231F20"/>
          <w:spacing w:val="-8"/>
          <w:sz w:val="18"/>
        </w:rPr>
        <w:t xml:space="preserve"> </w:t>
      </w:r>
      <w:r>
        <w:rPr>
          <w:i/>
          <w:color w:val="231F20"/>
          <w:sz w:val="18"/>
        </w:rPr>
        <w:t>Nagpur-440001(MS),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z w:val="18"/>
        </w:rPr>
        <w:t>India</w:t>
      </w:r>
      <w:r>
        <w:rPr>
          <w:i/>
          <w:color w:val="231F20"/>
          <w:spacing w:val="-42"/>
          <w:sz w:val="18"/>
        </w:rPr>
        <w:t xml:space="preserve"> </w:t>
      </w:r>
      <w:r>
        <w:rPr>
          <w:i/>
          <w:color w:val="231F20"/>
          <w:sz w:val="18"/>
        </w:rPr>
        <w:t>(*Corresponding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author,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E-mail: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samaya.humane@gmail.com)</w:t>
      </w:r>
    </w:p>
    <w:p w:rsidR="008F0E24" w:rsidRDefault="008F0E24">
      <w:pPr>
        <w:pStyle w:val="BodyText"/>
        <w:spacing w:before="1"/>
        <w:rPr>
          <w:i/>
          <w:sz w:val="20"/>
        </w:rPr>
      </w:pPr>
      <w:r w:rsidRPr="008F0E24">
        <w:pict>
          <v:shape id="_x0000_s1049" style="position:absolute;margin-left:46.55pt;margin-top:13.75pt;width:519.75pt;height:.1pt;z-index:-15727616;mso-wrap-distance-left:0;mso-wrap-distance-right:0;mso-position-horizontal-relative:page" coordorigin="931,275" coordsize="10395,0" path="m931,275r10395,e" filled="f" strokecolor="#231f20" strokeweight=".5pt">
            <v:path arrowok="t"/>
            <w10:wrap type="topAndBottom" anchorx="page"/>
          </v:shape>
        </w:pict>
      </w:r>
    </w:p>
    <w:p w:rsidR="008F0E24" w:rsidRDefault="008F0E24">
      <w:pPr>
        <w:pStyle w:val="BodyText"/>
        <w:spacing w:before="1"/>
        <w:rPr>
          <w:i/>
          <w:sz w:val="18"/>
        </w:rPr>
      </w:pPr>
    </w:p>
    <w:p w:rsidR="008F0E24" w:rsidRDefault="001E16B7">
      <w:pPr>
        <w:pStyle w:val="Heading1"/>
      </w:pPr>
      <w:r>
        <w:rPr>
          <w:color w:val="231F20"/>
        </w:rPr>
        <w:t>Abstract</w:t>
      </w:r>
    </w:p>
    <w:p w:rsidR="008F0E24" w:rsidRDefault="008F0E24">
      <w:pPr>
        <w:pStyle w:val="BodyText"/>
        <w:spacing w:before="7"/>
        <w:rPr>
          <w:b/>
          <w:sz w:val="22"/>
        </w:rPr>
      </w:pPr>
    </w:p>
    <w:p w:rsidR="008F0E24" w:rsidRDefault="001E16B7">
      <w:pPr>
        <w:spacing w:line="283" w:lineRule="auto"/>
        <w:ind w:left="111" w:right="130" w:firstLine="453"/>
        <w:jc w:val="both"/>
        <w:rPr>
          <w:sz w:val="17"/>
        </w:rPr>
      </w:pPr>
      <w:r>
        <w:rPr>
          <w:color w:val="231F20"/>
          <w:sz w:val="17"/>
        </w:rPr>
        <w:t>Understanding the relationship of diatoms and water quality is of paramount importance to link it to Holocene Climate Change. Since diatoms are</w:t>
      </w:r>
      <w:r>
        <w:rPr>
          <w:color w:val="231F20"/>
          <w:spacing w:val="-41"/>
          <w:sz w:val="17"/>
        </w:rPr>
        <w:t xml:space="preserve"> </w:t>
      </w:r>
      <w:r>
        <w:rPr>
          <w:color w:val="231F20"/>
          <w:sz w:val="17"/>
        </w:rPr>
        <w:t>extremely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sensitive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environmental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changes,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they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are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obvious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choice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study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diatom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inferred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water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quality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climate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changes.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Therefore,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sediment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samples along with water samples were collected during pre monsoon seasons from the Nsonji Lake of the Nagaland, India to establish the relationship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between the diatom and water quality. The Nsonji Lake has circum-</w:t>
      </w:r>
      <w:r>
        <w:rPr>
          <w:color w:val="231F20"/>
          <w:sz w:val="17"/>
        </w:rPr>
        <w:t>neutral pH (around 7) indicating gradual degradation of organic matter leading to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 xml:space="preserve">acidification of the lake. The surface sediments of the Nsonji Lake revealed the dominance of </w:t>
      </w:r>
      <w:r>
        <w:rPr>
          <w:i/>
          <w:color w:val="231F20"/>
          <w:sz w:val="17"/>
        </w:rPr>
        <w:t xml:space="preserve">Discostella stelligera, Achnanthidium </w:t>
      </w:r>
      <w:r>
        <w:rPr>
          <w:color w:val="231F20"/>
          <w:sz w:val="17"/>
        </w:rPr>
        <w:t xml:space="preserve">sp., </w:t>
      </w:r>
      <w:r>
        <w:rPr>
          <w:i/>
          <w:color w:val="231F20"/>
          <w:sz w:val="17"/>
        </w:rPr>
        <w:t>Navicula</w:t>
      </w:r>
      <w:r>
        <w:rPr>
          <w:i/>
          <w:color w:val="231F20"/>
          <w:spacing w:val="1"/>
          <w:sz w:val="17"/>
        </w:rPr>
        <w:t xml:space="preserve"> </w:t>
      </w:r>
      <w:r>
        <w:rPr>
          <w:i/>
          <w:color w:val="231F20"/>
          <w:spacing w:val="-1"/>
          <w:sz w:val="17"/>
        </w:rPr>
        <w:t>cryptocephala,</w:t>
      </w:r>
      <w:r>
        <w:rPr>
          <w:i/>
          <w:color w:val="231F20"/>
          <w:spacing w:val="-10"/>
          <w:sz w:val="17"/>
        </w:rPr>
        <w:t xml:space="preserve"> </w:t>
      </w:r>
      <w:r>
        <w:rPr>
          <w:i/>
          <w:color w:val="231F20"/>
          <w:sz w:val="17"/>
        </w:rPr>
        <w:t>Navicula</w:t>
      </w:r>
      <w:r>
        <w:rPr>
          <w:i/>
          <w:color w:val="231F20"/>
          <w:spacing w:val="-10"/>
          <w:sz w:val="17"/>
        </w:rPr>
        <w:t xml:space="preserve"> </w:t>
      </w:r>
      <w:r>
        <w:rPr>
          <w:i/>
          <w:color w:val="231F20"/>
          <w:sz w:val="17"/>
        </w:rPr>
        <w:t>radi</w:t>
      </w:r>
      <w:r>
        <w:rPr>
          <w:i/>
          <w:color w:val="231F20"/>
          <w:sz w:val="17"/>
        </w:rPr>
        <w:t>osa</w:t>
      </w:r>
      <w:r>
        <w:rPr>
          <w:i/>
          <w:color w:val="231F20"/>
          <w:spacing w:val="39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0"/>
          <w:sz w:val="17"/>
        </w:rPr>
        <w:t xml:space="preserve"> </w:t>
      </w:r>
      <w:r>
        <w:rPr>
          <w:i/>
          <w:color w:val="231F20"/>
          <w:sz w:val="17"/>
        </w:rPr>
        <w:t>Nitzschia</w:t>
      </w:r>
      <w:r>
        <w:rPr>
          <w:i/>
          <w:color w:val="231F20"/>
          <w:spacing w:val="-10"/>
          <w:sz w:val="17"/>
        </w:rPr>
        <w:t xml:space="preserve"> </w:t>
      </w:r>
      <w:r>
        <w:rPr>
          <w:i/>
          <w:color w:val="231F20"/>
          <w:sz w:val="17"/>
        </w:rPr>
        <w:t>palea.</w:t>
      </w:r>
      <w:r>
        <w:rPr>
          <w:i/>
          <w:color w:val="231F20"/>
          <w:spacing w:val="-13"/>
          <w:sz w:val="17"/>
        </w:rPr>
        <w:t xml:space="preserve"> </w:t>
      </w:r>
      <w:r>
        <w:rPr>
          <w:color w:val="231F20"/>
          <w:sz w:val="17"/>
        </w:rPr>
        <w:t>These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diatom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species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could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be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used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9"/>
          <w:sz w:val="17"/>
        </w:rPr>
        <w:t xml:space="preserve"> </w:t>
      </w:r>
      <w:r>
        <w:rPr>
          <w:color w:val="231F20"/>
          <w:sz w:val="17"/>
        </w:rPr>
        <w:t>unravel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acidification</w:t>
      </w:r>
      <w:r>
        <w:rPr>
          <w:color w:val="231F20"/>
          <w:spacing w:val="-11"/>
          <w:sz w:val="17"/>
        </w:rPr>
        <w:t xml:space="preserve"> </w:t>
      </w:r>
      <w:r>
        <w:rPr>
          <w:color w:val="231F20"/>
          <w:sz w:val="17"/>
        </w:rPr>
        <w:t>history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lake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caused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by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natural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anthropogenic activities. Understanding the past climate dynamics need modern analogue in order to evaluate the important processes relative to Earth's</w:t>
      </w:r>
      <w:r>
        <w:rPr>
          <w:color w:val="231F20"/>
          <w:spacing w:val="-40"/>
          <w:sz w:val="17"/>
        </w:rPr>
        <w:t xml:space="preserve"> </w:t>
      </w:r>
      <w:r>
        <w:rPr>
          <w:color w:val="231F20"/>
          <w:sz w:val="17"/>
        </w:rPr>
        <w:t>history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built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future</w:t>
      </w:r>
      <w:r>
        <w:rPr>
          <w:color w:val="231F20"/>
          <w:spacing w:val="-18"/>
          <w:sz w:val="17"/>
        </w:rPr>
        <w:t xml:space="preserve"> </w:t>
      </w:r>
      <w:r>
        <w:rPr>
          <w:color w:val="231F20"/>
          <w:sz w:val="17"/>
        </w:rPr>
        <w:t>scenario.</w:t>
      </w:r>
    </w:p>
    <w:p w:rsidR="008F0E24" w:rsidRDefault="008F0E24">
      <w:pPr>
        <w:pStyle w:val="BodyText"/>
        <w:spacing w:before="4"/>
        <w:rPr>
          <w:sz w:val="13"/>
        </w:rPr>
      </w:pPr>
    </w:p>
    <w:p w:rsidR="008F0E24" w:rsidRDefault="001E16B7">
      <w:pPr>
        <w:spacing w:before="71"/>
        <w:ind w:left="111"/>
        <w:rPr>
          <w:sz w:val="17"/>
        </w:rPr>
      </w:pPr>
      <w:r>
        <w:rPr>
          <w:i/>
          <w:color w:val="231F20"/>
          <w:spacing w:val="-1"/>
          <w:sz w:val="17"/>
        </w:rPr>
        <w:t>Keywords:</w:t>
      </w:r>
      <w:r>
        <w:rPr>
          <w:i/>
          <w:color w:val="231F20"/>
          <w:sz w:val="17"/>
        </w:rPr>
        <w:t xml:space="preserve"> </w:t>
      </w:r>
      <w:r>
        <w:rPr>
          <w:color w:val="231F20"/>
          <w:spacing w:val="-1"/>
          <w:sz w:val="17"/>
        </w:rPr>
        <w:t>Diatoms,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pacing w:val="-1"/>
          <w:sz w:val="17"/>
        </w:rPr>
        <w:t>Water</w:t>
      </w:r>
      <w:r>
        <w:rPr>
          <w:color w:val="231F20"/>
          <w:sz w:val="17"/>
        </w:rPr>
        <w:t xml:space="preserve"> </w:t>
      </w:r>
      <w:r>
        <w:rPr>
          <w:color w:val="231F20"/>
          <w:spacing w:val="-1"/>
          <w:sz w:val="17"/>
        </w:rPr>
        <w:t>Quality,</w:t>
      </w:r>
      <w:r>
        <w:rPr>
          <w:color w:val="231F20"/>
          <w:spacing w:val="-10"/>
          <w:sz w:val="17"/>
        </w:rPr>
        <w:t xml:space="preserve"> </w:t>
      </w:r>
      <w:r>
        <w:rPr>
          <w:color w:val="231F20"/>
          <w:spacing w:val="-1"/>
          <w:sz w:val="17"/>
        </w:rPr>
        <w:t>Acidification,</w:t>
      </w:r>
      <w:r>
        <w:rPr>
          <w:color w:val="231F20"/>
          <w:sz w:val="17"/>
        </w:rPr>
        <w:t xml:space="preserve"> pH, Organic Matter, Nsonji Lake, Nagaland</w:t>
      </w:r>
    </w:p>
    <w:p w:rsidR="008F0E24" w:rsidRDefault="008F0E24">
      <w:pPr>
        <w:pStyle w:val="BodyText"/>
        <w:spacing w:before="4"/>
        <w:rPr>
          <w:sz w:val="15"/>
        </w:rPr>
      </w:pPr>
      <w:r w:rsidRPr="008F0E24">
        <w:pict>
          <v:shape id="_x0000_s1048" style="position:absolute;margin-left:46.55pt;margin-top:11.05pt;width:519.75pt;height:.1pt;z-index:-15727104;mso-wrap-distance-left:0;mso-wrap-distance-right:0;mso-position-horizontal-relative:page" coordorigin="931,221" coordsize="10395,0" path="m931,221r10395,e" filled="f" strokecolor="#231f20" strokeweight=".5pt">
            <v:path arrowok="t"/>
            <w10:wrap type="topAndBottom" anchorx="page"/>
          </v:shape>
        </w:pict>
      </w:r>
    </w:p>
    <w:p w:rsidR="008F0E24" w:rsidRDefault="008F0E24">
      <w:pPr>
        <w:pStyle w:val="BodyText"/>
        <w:spacing w:before="4"/>
        <w:rPr>
          <w:sz w:val="13"/>
        </w:rPr>
      </w:pPr>
    </w:p>
    <w:p w:rsidR="008F0E24" w:rsidRDefault="008F0E24">
      <w:pPr>
        <w:rPr>
          <w:sz w:val="13"/>
        </w:rPr>
        <w:sectPr w:rsidR="008F0E24">
          <w:footerReference w:type="default" r:id="rId10"/>
          <w:type w:val="continuous"/>
          <w:pgSz w:w="12240" w:h="15840"/>
          <w:pgMar w:top="1480" w:right="800" w:bottom="280" w:left="820" w:header="720" w:footer="0" w:gutter="0"/>
          <w:pgNumType w:start="179"/>
          <w:cols w:space="720"/>
        </w:sectPr>
      </w:pPr>
    </w:p>
    <w:p w:rsidR="008F0E24" w:rsidRDefault="008F0E24" w:rsidP="00D364EE">
      <w:pPr>
        <w:pStyle w:val="Heading1"/>
        <w:spacing w:before="67"/>
        <w:rPr>
          <w:sz w:val="17"/>
        </w:rPr>
      </w:pPr>
    </w:p>
    <w:sectPr w:rsidR="008F0E24" w:rsidSect="00D364EE">
      <w:headerReference w:type="even" r:id="rId11"/>
      <w:headerReference w:type="default" r:id="rId12"/>
      <w:type w:val="continuous"/>
      <w:pgSz w:w="12240" w:h="15840"/>
      <w:pgMar w:top="1480" w:right="800" w:bottom="280" w:left="820" w:header="720" w:footer="720" w:gutter="0"/>
      <w:cols w:num="2" w:space="720" w:equalWidth="0">
        <w:col w:w="5171" w:space="180"/>
        <w:col w:w="526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6B7" w:rsidRDefault="001E16B7" w:rsidP="008F0E24">
      <w:r>
        <w:separator/>
      </w:r>
    </w:p>
  </w:endnote>
  <w:endnote w:type="continuationSeparator" w:id="1">
    <w:p w:rsidR="001E16B7" w:rsidRDefault="001E16B7" w:rsidP="008F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24" w:rsidRDefault="008F0E2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6B7" w:rsidRDefault="001E16B7" w:rsidP="008F0E24">
      <w:r>
        <w:separator/>
      </w:r>
    </w:p>
  </w:footnote>
  <w:footnote w:type="continuationSeparator" w:id="1">
    <w:p w:rsidR="001E16B7" w:rsidRDefault="001E16B7" w:rsidP="008F0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24" w:rsidRDefault="008F0E24">
    <w:pPr>
      <w:pStyle w:val="BodyText"/>
      <w:spacing w:line="14" w:lineRule="auto"/>
      <w:rPr>
        <w:sz w:val="20"/>
      </w:rPr>
    </w:pPr>
    <w:r w:rsidRPr="008F0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.55pt;margin-top:45.15pt;width:84.85pt;height:10pt;z-index:-15927296;mso-position-horizontal-relative:page;mso-position-vertical-relative:page" filled="f" stroked="f">
          <v:textbox inset="0,0,0,0">
            <w:txbxContent>
              <w:p w:rsidR="008F0E24" w:rsidRDefault="008F0E24">
                <w:pPr>
                  <w:spacing w:line="197" w:lineRule="exact"/>
                  <w:ind w:left="60"/>
                  <w:rPr>
                    <w:rFonts w:ascii="Arial"/>
                    <w:i/>
                    <w:sz w:val="16"/>
                  </w:rPr>
                </w:pPr>
                <w:r>
                  <w:fldChar w:fldCharType="begin"/>
                </w:r>
                <w:r w:rsidR="001E16B7">
                  <w:rPr>
                    <w:rFonts w:ascii="Arial"/>
                    <w:i/>
                    <w:color w:val="231F20"/>
                    <w:w w:val="8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364EE">
                  <w:rPr>
                    <w:rFonts w:ascii="Arial"/>
                    <w:i/>
                    <w:noProof/>
                    <w:color w:val="231F20"/>
                    <w:w w:val="85"/>
                    <w:sz w:val="16"/>
                  </w:rPr>
                  <w:t>182</w:t>
                </w:r>
                <w:r>
                  <w:fldChar w:fldCharType="end"/>
                </w:r>
                <w:r w:rsidR="001E16B7">
                  <w:rPr>
                    <w:rFonts w:ascii="Arial"/>
                    <w:i/>
                    <w:color w:val="231F20"/>
                    <w:spacing w:val="30"/>
                    <w:w w:val="85"/>
                    <w:sz w:val="16"/>
                  </w:rPr>
                  <w:t xml:space="preserve"> </w:t>
                </w:r>
                <w:r w:rsidR="001E16B7">
                  <w:rPr>
                    <w:rFonts w:ascii="Lucida Sans Unicode"/>
                    <w:color w:val="231F20"/>
                    <w:w w:val="85"/>
                    <w:sz w:val="12"/>
                  </w:rPr>
                  <w:t>p</w:t>
                </w:r>
                <w:r w:rsidR="001E16B7">
                  <w:rPr>
                    <w:rFonts w:ascii="Lucida Sans Unicode"/>
                    <w:color w:val="231F20"/>
                    <w:spacing w:val="5"/>
                    <w:w w:val="85"/>
                    <w:sz w:val="12"/>
                  </w:rPr>
                  <w:t xml:space="preserve"> </w:t>
                </w:r>
                <w:r w:rsidR="001E16B7">
                  <w:rPr>
                    <w:rFonts w:ascii="Arial"/>
                    <w:i/>
                    <w:color w:val="231F20"/>
                    <w:w w:val="85"/>
                    <w:sz w:val="16"/>
                  </w:rPr>
                  <w:t>Zayieno</w:t>
                </w:r>
                <w:r w:rsidR="001E16B7">
                  <w:rPr>
                    <w:rFonts w:ascii="Arial"/>
                    <w:i/>
                    <w:color w:val="231F20"/>
                    <w:spacing w:val="-3"/>
                    <w:w w:val="85"/>
                    <w:sz w:val="16"/>
                  </w:rPr>
                  <w:t xml:space="preserve"> </w:t>
                </w:r>
                <w:r w:rsidR="001E16B7">
                  <w:rPr>
                    <w:rFonts w:ascii="Arial"/>
                    <w:i/>
                    <w:color w:val="231F20"/>
                    <w:w w:val="85"/>
                    <w:sz w:val="16"/>
                  </w:rPr>
                  <w:t>Kere</w:t>
                </w:r>
                <w:r w:rsidR="001E16B7">
                  <w:rPr>
                    <w:rFonts w:ascii="Arial"/>
                    <w:i/>
                    <w:color w:val="231F20"/>
                    <w:spacing w:val="-3"/>
                    <w:w w:val="85"/>
                    <w:sz w:val="16"/>
                  </w:rPr>
                  <w:t xml:space="preserve"> </w:t>
                </w:r>
                <w:r w:rsidR="001E16B7">
                  <w:rPr>
                    <w:rFonts w:ascii="Arial"/>
                    <w:i/>
                    <w:color w:val="231F20"/>
                    <w:w w:val="85"/>
                    <w:sz w:val="16"/>
                  </w:rPr>
                  <w:t>et</w:t>
                </w:r>
                <w:r w:rsidR="001E16B7">
                  <w:rPr>
                    <w:rFonts w:ascii="Arial"/>
                    <w:i/>
                    <w:color w:val="231F20"/>
                    <w:spacing w:val="-4"/>
                    <w:w w:val="85"/>
                    <w:sz w:val="16"/>
                  </w:rPr>
                  <w:t xml:space="preserve"> </w:t>
                </w:r>
                <w:r w:rsidR="001E16B7">
                  <w:rPr>
                    <w:rFonts w:ascii="Arial"/>
                    <w:i/>
                    <w:color w:val="231F20"/>
                    <w:w w:val="85"/>
                    <w:sz w:val="16"/>
                  </w:rPr>
                  <w:t>al.</w:t>
                </w:r>
              </w:p>
            </w:txbxContent>
          </v:textbox>
          <w10:wrap anchorx="page" anchory="page"/>
        </v:shape>
      </w:pict>
    </w:r>
    <w:r w:rsidRPr="008F0E24">
      <w:pict>
        <v:shape id="_x0000_s2051" type="#_x0000_t202" style="position:absolute;margin-left:476.45pt;margin-top:45.15pt;width:88.75pt;height:10pt;z-index:-15926784;mso-position-horizontal-relative:page;mso-position-vertical-relative:page" filled="f" stroked="f">
          <v:textbox inset="0,0,0,0">
            <w:txbxContent>
              <w:p w:rsidR="008F0E24" w:rsidRDefault="001E16B7">
                <w:pPr>
                  <w:spacing w:line="178" w:lineRule="exact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JGSR,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Vol.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8,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No.2,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July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24" w:rsidRDefault="008F0E24">
    <w:pPr>
      <w:pStyle w:val="BodyText"/>
      <w:spacing w:line="14" w:lineRule="auto"/>
      <w:rPr>
        <w:sz w:val="20"/>
      </w:rPr>
    </w:pPr>
    <w:r w:rsidRPr="008F0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.55pt;margin-top:45.15pt;width:88.75pt;height:10pt;z-index:-15926272;mso-position-horizontal-relative:page;mso-position-vertical-relative:page" filled="f" stroked="f">
          <v:textbox inset="0,0,0,0">
            <w:txbxContent>
              <w:p w:rsidR="008F0E24" w:rsidRDefault="001E16B7">
                <w:pPr>
                  <w:spacing w:line="178" w:lineRule="exact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JGSR,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Vol.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8,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No.2,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July</w:t>
                </w:r>
                <w:r>
                  <w:rPr>
                    <w:rFonts w:ascii="Arial"/>
                    <w:i/>
                    <w:color w:val="231F20"/>
                    <w:spacing w:val="6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  <w:r w:rsidRPr="008F0E24">
      <w:pict>
        <v:shape id="_x0000_s2049" type="#_x0000_t202" style="position:absolute;margin-left:328.05pt;margin-top:45.15pt;width:239.95pt;height:10pt;z-index:-15925760;mso-position-horizontal-relative:page;mso-position-vertical-relative:page" filled="f" stroked="f">
          <v:textbox inset="0,0,0,0">
            <w:txbxContent>
              <w:p w:rsidR="008F0E24" w:rsidRDefault="001E16B7">
                <w:pPr>
                  <w:spacing w:line="197" w:lineRule="exact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Relationship</w:t>
                </w:r>
                <w:r>
                  <w:rPr>
                    <w:rFonts w:ascii="Arial"/>
                    <w:i/>
                    <w:color w:val="231F20"/>
                    <w:spacing w:val="9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of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Modern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Diatoms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with</w:t>
                </w:r>
                <w:r>
                  <w:rPr>
                    <w:rFonts w:ascii="Arial"/>
                    <w:i/>
                    <w:color w:val="231F20"/>
                    <w:spacing w:val="9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Lake</w:t>
                </w:r>
                <w:r>
                  <w:rPr>
                    <w:rFonts w:ascii="Arial"/>
                    <w:i/>
                    <w:color w:val="231F20"/>
                    <w:spacing w:val="-1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Acidification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and</w:t>
                </w:r>
                <w:r>
                  <w:rPr>
                    <w:rFonts w:ascii="Arial"/>
                    <w:i/>
                    <w:color w:val="231F20"/>
                    <w:spacing w:val="10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Water</w:t>
                </w:r>
                <w:r>
                  <w:rPr>
                    <w:rFonts w:ascii="Arial"/>
                    <w:i/>
                    <w:color w:val="231F20"/>
                    <w:spacing w:val="9"/>
                    <w:w w:val="80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t>Quality</w:t>
                </w:r>
                <w:r>
                  <w:rPr>
                    <w:rFonts w:ascii="Arial"/>
                    <w:i/>
                    <w:color w:val="231F20"/>
                    <w:spacing w:val="21"/>
                    <w:w w:val="80"/>
                    <w:sz w:val="16"/>
                  </w:rPr>
                  <w:t xml:space="preserve"> </w:t>
                </w:r>
                <w:r>
                  <w:rPr>
                    <w:rFonts w:ascii="Lucida Sans Unicode"/>
                    <w:color w:val="231F20"/>
                    <w:w w:val="80"/>
                    <w:sz w:val="12"/>
                  </w:rPr>
                  <w:t>p</w:t>
                </w:r>
                <w:r>
                  <w:rPr>
                    <w:rFonts w:ascii="Lucida Sans Unicode"/>
                    <w:color w:val="231F20"/>
                    <w:spacing w:val="48"/>
                    <w:sz w:val="12"/>
                  </w:rPr>
                  <w:t xml:space="preserve"> </w:t>
                </w:r>
                <w:r w:rsidR="008F0E24">
                  <w:fldChar w:fldCharType="begin"/>
                </w:r>
                <w:r>
                  <w:rPr>
                    <w:rFonts w:ascii="Arial"/>
                    <w:i/>
                    <w:color w:val="231F20"/>
                    <w:w w:val="80"/>
                    <w:sz w:val="16"/>
                  </w:rPr>
                  <w:instrText xml:space="preserve"> PAGE </w:instrText>
                </w:r>
                <w:r w:rsidR="008F0E24">
                  <w:fldChar w:fldCharType="separate"/>
                </w:r>
                <w:r w:rsidR="00D364EE">
                  <w:rPr>
                    <w:rFonts w:ascii="Arial"/>
                    <w:i/>
                    <w:noProof/>
                    <w:color w:val="231F20"/>
                    <w:w w:val="80"/>
                    <w:sz w:val="16"/>
                  </w:rPr>
                  <w:t>183</w:t>
                </w:r>
                <w:r w:rsidR="008F0E24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F0E24"/>
    <w:rsid w:val="001E16B7"/>
    <w:rsid w:val="008F0E24"/>
    <w:rsid w:val="00D3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0E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F0E24"/>
    <w:pPr>
      <w:ind w:left="111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rsid w:val="008F0E24"/>
    <w:pPr>
      <w:ind w:left="111"/>
      <w:outlineLvl w:val="1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0E24"/>
    <w:rPr>
      <w:sz w:val="19"/>
      <w:szCs w:val="19"/>
    </w:rPr>
  </w:style>
  <w:style w:type="paragraph" w:styleId="Title">
    <w:name w:val="Title"/>
    <w:basedOn w:val="Normal"/>
    <w:uiPriority w:val="1"/>
    <w:qFormat/>
    <w:rsid w:val="008F0E24"/>
    <w:pPr>
      <w:spacing w:before="54"/>
      <w:ind w:left="415" w:right="435"/>
      <w:jc w:val="center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rsid w:val="008F0E24"/>
  </w:style>
  <w:style w:type="paragraph" w:customStyle="1" w:styleId="TableParagraph">
    <w:name w:val="Table Paragraph"/>
    <w:basedOn w:val="Normal"/>
    <w:uiPriority w:val="1"/>
    <w:qFormat/>
    <w:rsid w:val="008F0E24"/>
    <w:pPr>
      <w:spacing w:line="157" w:lineRule="exact"/>
      <w:ind w:left="51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Zayeno et al.cdr</dc:title>
  <dc:creator>Shrikant</dc:creator>
  <cp:lastModifiedBy>Prof. Sumedh Humane</cp:lastModifiedBy>
  <cp:revision>2</cp:revision>
  <dcterms:created xsi:type="dcterms:W3CDTF">2023-06-27T15:14:00Z</dcterms:created>
  <dcterms:modified xsi:type="dcterms:W3CDTF">2023-06-27T15:53:00Z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2023-06-27T00:00:00Z</vt:filetime>
  </property>
</Properties>
</file>